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F0D" w:rsidRPr="000C4F0D" w:rsidRDefault="000C4F0D" w:rsidP="000C4F0D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0C4F0D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 xml:space="preserve">Distributori di carburanti </w:t>
      </w:r>
    </w:p>
    <w:p w:rsidR="000C4F0D" w:rsidRPr="000C4F0D" w:rsidRDefault="000C4F0D" w:rsidP="000C4F0D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0C4F0D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L'installazione e l'esercizio di impianti di distribuzione carburanti, così come la loro ristrutturazione totale e la modifica del numero dei carburanti erogati necessitano di autorizzazione da parte del Comune. </w:t>
      </w:r>
      <w:r w:rsidRPr="000C4F0D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0C4F0D">
        <w:rPr>
          <w:rFonts w:ascii="Verdana" w:eastAsia="Times New Roman" w:hAnsi="Verdana" w:cs="Times New Roman"/>
          <w:sz w:val="16"/>
          <w:szCs w:val="16"/>
          <w:lang w:eastAsia="it-IT"/>
        </w:rPr>
        <w:br/>
        <w:t>Per modifiche agli impianti che non riguardano la variazione del numero dei carburanti erogati, per il subingresso nella titolarità degli impianti, per la cessazione dell'attività è sufficiente una comunicazione</w:t>
      </w:r>
    </w:p>
    <w:p w:rsidR="000C4F0D" w:rsidRPr="000C4F0D" w:rsidRDefault="000C4F0D" w:rsidP="000C4F0D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0C4F0D">
        <w:rPr>
          <w:rFonts w:ascii="Verdana" w:eastAsia="Times New Roman" w:hAnsi="Verdana" w:cs="Times New Roman"/>
          <w:b/>
          <w:bCs/>
          <w:sz w:val="16"/>
          <w:szCs w:val="16"/>
          <w:u w:val="single"/>
          <w:lang w:eastAsia="it-IT"/>
        </w:rPr>
        <w:t>Distributori di Carburanti nel Comune di  Collecchio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2295"/>
        <w:gridCol w:w="4125"/>
      </w:tblGrid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GESTORE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BANDIERA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INDIRIZZO</w:t>
            </w:r>
          </w:p>
        </w:tc>
      </w:tr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* TOTALERG</w:t>
            </w:r>
          </w:p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ERG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 </w:t>
            </w:r>
          </w:p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Via  Nazionale  n. 10 - Gaiano</w:t>
            </w:r>
          </w:p>
        </w:tc>
      </w:tr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TOTALERG</w:t>
            </w: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 xml:space="preserve">ERG   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 </w:t>
            </w:r>
          </w:p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Via Nazionale n.  69 - Lemignano</w:t>
            </w:r>
          </w:p>
        </w:tc>
      </w:tr>
    </w:tbl>
    <w:p w:rsidR="000C4F0D" w:rsidRPr="000C4F0D" w:rsidRDefault="000C4F0D" w:rsidP="000C4F0D">
      <w:pPr>
        <w:rPr>
          <w:rFonts w:ascii="Verdana" w:eastAsia="Times New Roman" w:hAnsi="Verdana" w:cs="Times New Roman"/>
          <w:vanish/>
          <w:sz w:val="16"/>
          <w:szCs w:val="16"/>
          <w:lang w:eastAsia="it-IT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2295"/>
        <w:gridCol w:w="4125"/>
      </w:tblGrid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 xml:space="preserve">Zucchelli         </w:t>
            </w:r>
          </w:p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t>Marco &amp; C. SAS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</w:r>
            <w:proofErr w:type="spellStart"/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t>Pizzaferri</w:t>
            </w:r>
            <w:proofErr w:type="spellEnd"/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t xml:space="preserve">     Petroli    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br/>
              <w:t>S.S. 62 (Tangenziale) km. 107bis+150 </w:t>
            </w:r>
          </w:p>
        </w:tc>
      </w:tr>
    </w:tbl>
    <w:p w:rsidR="000C4F0D" w:rsidRPr="000C4F0D" w:rsidRDefault="000C4F0D" w:rsidP="000C4F0D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2295"/>
        <w:gridCol w:w="4125"/>
      </w:tblGrid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val="en-US"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val="en-US" w:eastAsia="it-IT"/>
              </w:rPr>
              <w:br/>
              <w:t xml:space="preserve">GIN BAR S.a.s.            </w:t>
            </w:r>
          </w:p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sz w:val="19"/>
                <w:szCs w:val="19"/>
                <w:lang w:val="en-US"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val="en-US" w:eastAsia="it-IT"/>
              </w:rPr>
              <w:t>di Christmann Barbara &amp; C.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val="en-US" w:eastAsia="it-IT"/>
              </w:rPr>
              <w:br/>
            </w: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t xml:space="preserve">Q8             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br/>
              <w:t>Via  Nazionale  n. 15 - Collecchio</w:t>
            </w:r>
          </w:p>
        </w:tc>
      </w:tr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Bonini Matteo</w:t>
            </w:r>
          </w:p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t> </w:t>
            </w: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ERG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br/>
              <w:t>S.S. N. 62 (Tangenziale) km. 106+600</w:t>
            </w:r>
          </w:p>
        </w:tc>
      </w:tr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RENZI ROSA</w:t>
            </w:r>
          </w:p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 xml:space="preserve">ENI           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br/>
              <w:t xml:space="preserve">Via </w:t>
            </w:r>
            <w:proofErr w:type="spellStart"/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Naz.le</w:t>
            </w:r>
            <w:proofErr w:type="spellEnd"/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 xml:space="preserve"> Ovest n. 9 - Collecchio</w:t>
            </w:r>
          </w:p>
        </w:tc>
      </w:tr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 xml:space="preserve">MB SNC </w:t>
            </w: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 xml:space="preserve">di Maini A. e </w:t>
            </w:r>
            <w:proofErr w:type="spellStart"/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Bacchini</w:t>
            </w:r>
            <w:proofErr w:type="spellEnd"/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 xml:space="preserve"> P.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ENI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br/>
              <w:t xml:space="preserve">Via </w:t>
            </w:r>
            <w:proofErr w:type="spellStart"/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Prov.le</w:t>
            </w:r>
            <w:proofErr w:type="spellEnd"/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 xml:space="preserve"> 15 n. 18 - Collecchio</w:t>
            </w:r>
          </w:p>
        </w:tc>
      </w:tr>
    </w:tbl>
    <w:p w:rsidR="000C4F0D" w:rsidRPr="000C4F0D" w:rsidRDefault="000C4F0D" w:rsidP="000C4F0D">
      <w:pPr>
        <w:rPr>
          <w:rFonts w:ascii="Verdana" w:eastAsia="Times New Roman" w:hAnsi="Verdana" w:cs="Times New Roman"/>
          <w:vanish/>
          <w:sz w:val="16"/>
          <w:szCs w:val="16"/>
          <w:lang w:eastAsia="it-IT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2295"/>
        <w:gridCol w:w="4125"/>
      </w:tblGrid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</w:r>
            <w:proofErr w:type="spellStart"/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t>Postolachi</w:t>
            </w:r>
            <w:proofErr w:type="spellEnd"/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t xml:space="preserve"> </w:t>
            </w:r>
            <w:proofErr w:type="spellStart"/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t>Sergiu</w:t>
            </w:r>
            <w:proofErr w:type="spellEnd"/>
          </w:p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 xml:space="preserve">IP   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br/>
              <w:t xml:space="preserve">Via </w:t>
            </w:r>
            <w:proofErr w:type="spellStart"/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Naz.le</w:t>
            </w:r>
            <w:proofErr w:type="spellEnd"/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 xml:space="preserve"> Est  n. 3 - Collecchio</w:t>
            </w:r>
          </w:p>
        </w:tc>
      </w:tr>
      <w:tr w:rsidR="000C4F0D" w:rsidRPr="000C4F0D" w:rsidTr="000C4F0D">
        <w:trPr>
          <w:tblCellSpacing w:w="0" w:type="dxa"/>
        </w:trPr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Energy Group SPA</w:t>
            </w:r>
          </w:p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b/>
                <w:bCs/>
                <w:sz w:val="19"/>
                <w:szCs w:val="19"/>
                <w:lang w:eastAsia="it-IT"/>
              </w:rPr>
              <w:br/>
              <w:t>TAMOIL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4F0D" w:rsidRPr="000C4F0D" w:rsidRDefault="000C4F0D" w:rsidP="000C4F0D">
            <w:pPr>
              <w:jc w:val="center"/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</w:pPr>
            <w:r w:rsidRPr="000C4F0D">
              <w:rPr>
                <w:rFonts w:ascii="Verdana" w:eastAsia="Times New Roman" w:hAnsi="Verdana" w:cs="Times New Roman"/>
                <w:sz w:val="19"/>
                <w:szCs w:val="19"/>
                <w:lang w:eastAsia="it-IT"/>
              </w:rPr>
              <w:br/>
              <w:t>Via Nazionale  - Ozzano Taro</w:t>
            </w:r>
          </w:p>
        </w:tc>
      </w:tr>
    </w:tbl>
    <w:p w:rsidR="000C4F0D" w:rsidRPr="000C4F0D" w:rsidRDefault="000C4F0D" w:rsidP="000C4F0D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0C4F0D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*Il distributore di carburanti sospende l'attività di vendita dal giorno 15.04.2013 al  giorno 14.04.2014 </w:t>
      </w:r>
    </w:p>
    <w:p w:rsidR="00057A9D" w:rsidRDefault="00057A9D">
      <w:bookmarkStart w:id="0" w:name="_GoBack"/>
      <w:bookmarkEnd w:id="0"/>
    </w:p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80"/>
    <w:rsid w:val="00057A9D"/>
    <w:rsid w:val="000C4F0D"/>
    <w:rsid w:val="00A3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34E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34E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243383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4668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12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45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1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9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78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7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67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55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7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5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4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9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0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87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7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21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6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2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17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49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9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82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16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71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8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006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605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2</cp:revision>
  <dcterms:created xsi:type="dcterms:W3CDTF">2016-08-25T17:38:00Z</dcterms:created>
  <dcterms:modified xsi:type="dcterms:W3CDTF">2016-08-25T17:38:00Z</dcterms:modified>
</cp:coreProperties>
</file>